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EE3" w:rsidRPr="00130595" w:rsidRDefault="008754FD" w:rsidP="00130595">
      <w:pPr>
        <w:pStyle w:val="Plattetekst"/>
        <w:spacing w:line="360" w:lineRule="auto"/>
        <w:rPr>
          <w:sz w:val="20"/>
          <w:szCs w:val="20"/>
          <w:lang w:val="fr-FR"/>
        </w:rPr>
      </w:pPr>
      <w:r w:rsidRPr="00130595">
        <w:rPr>
          <w:noProof/>
          <w:sz w:val="20"/>
          <w:szCs w:val="20"/>
          <w:lang w:val="fr-FR" w:eastAsia="fr-FR"/>
        </w:rPr>
        <w:drawing>
          <wp:anchor distT="0" distB="0" distL="0" distR="0" simplePos="0" relativeHeight="251656704" behindDoc="0" locked="0" layoutInCell="1" allowOverlap="1" wp14:anchorId="0D75F81D" wp14:editId="16FE66BC">
            <wp:simplePos x="0" y="0"/>
            <wp:positionH relativeFrom="page">
              <wp:posOffset>6069168</wp:posOffset>
            </wp:positionH>
            <wp:positionV relativeFrom="page">
              <wp:posOffset>331024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373" w:rsidRPr="009F060E" w:rsidRDefault="005D1373" w:rsidP="00130595">
      <w:pPr>
        <w:pStyle w:val="Plattetekst"/>
        <w:spacing w:line="360" w:lineRule="auto"/>
        <w:jc w:val="center"/>
        <w:rPr>
          <w:b/>
          <w:bCs/>
          <w:sz w:val="32"/>
          <w:szCs w:val="32"/>
          <w:lang w:val="fr-FR"/>
        </w:rPr>
      </w:pPr>
      <w:r w:rsidRPr="009F060E">
        <w:rPr>
          <w:b/>
          <w:bCs/>
          <w:w w:val="105"/>
          <w:sz w:val="32"/>
          <w:szCs w:val="32"/>
          <w:lang w:val="fr-FR"/>
        </w:rPr>
        <w:t xml:space="preserve">Péage : DKV </w:t>
      </w:r>
      <w:proofErr w:type="spellStart"/>
      <w:r w:rsidRPr="009F060E">
        <w:rPr>
          <w:b/>
          <w:bCs/>
          <w:w w:val="105"/>
          <w:sz w:val="32"/>
          <w:szCs w:val="32"/>
          <w:lang w:val="fr-FR"/>
        </w:rPr>
        <w:t>Mobility</w:t>
      </w:r>
      <w:proofErr w:type="spellEnd"/>
      <w:r w:rsidRPr="009F060E">
        <w:rPr>
          <w:b/>
          <w:bCs/>
          <w:w w:val="105"/>
          <w:sz w:val="32"/>
          <w:szCs w:val="32"/>
          <w:lang w:val="fr-FR"/>
        </w:rPr>
        <w:t xml:space="preserve"> </w:t>
      </w:r>
      <w:r w:rsidR="001D06D5" w:rsidRPr="009F060E">
        <w:rPr>
          <w:b/>
          <w:bCs/>
          <w:w w:val="105"/>
          <w:sz w:val="32"/>
          <w:szCs w:val="32"/>
          <w:lang w:val="fr-FR"/>
        </w:rPr>
        <w:t>facilite le règlement de</w:t>
      </w:r>
      <w:r w:rsidRPr="009F060E">
        <w:rPr>
          <w:b/>
          <w:bCs/>
          <w:w w:val="105"/>
          <w:sz w:val="32"/>
          <w:szCs w:val="32"/>
          <w:lang w:val="fr-FR"/>
        </w:rPr>
        <w:t xml:space="preserve"> la nouvelle vignette numérique slovène</w:t>
      </w:r>
    </w:p>
    <w:p w:rsidR="005D1373" w:rsidRPr="00130595" w:rsidRDefault="005D1373" w:rsidP="00130595">
      <w:pPr>
        <w:pStyle w:val="Plattetekst"/>
        <w:spacing w:line="360" w:lineRule="auto"/>
        <w:jc w:val="center"/>
        <w:rPr>
          <w:i/>
          <w:iCs/>
          <w:lang w:val="fr-FR"/>
        </w:rPr>
      </w:pPr>
      <w:r w:rsidRPr="00130595">
        <w:rPr>
          <w:i/>
          <w:iCs/>
          <w:w w:val="105"/>
          <w:lang w:val="fr-FR"/>
        </w:rPr>
        <w:t>La vignette numérique remplace la vignette physique dans ce pays des Balkans</w:t>
      </w:r>
    </w:p>
    <w:p w:rsidR="005D1373" w:rsidRPr="00130595" w:rsidRDefault="005D1373" w:rsidP="00130595">
      <w:pPr>
        <w:pStyle w:val="Plattetekst"/>
        <w:spacing w:line="360" w:lineRule="auto"/>
        <w:rPr>
          <w:sz w:val="20"/>
          <w:szCs w:val="20"/>
          <w:lang w:val="fr-FR"/>
        </w:rPr>
      </w:pPr>
    </w:p>
    <w:p w:rsidR="00130595" w:rsidRPr="00130595" w:rsidRDefault="00130595" w:rsidP="00130595">
      <w:pPr>
        <w:pStyle w:val="Plattetekst"/>
        <w:spacing w:line="360" w:lineRule="auto"/>
        <w:ind w:right="246"/>
        <w:rPr>
          <w:b/>
          <w:bCs/>
          <w:w w:val="105"/>
          <w:sz w:val="20"/>
          <w:szCs w:val="20"/>
          <w:lang w:val="fr-FR"/>
        </w:rPr>
      </w:pPr>
      <w:proofErr w:type="spellStart"/>
      <w:r w:rsidRPr="00E6473B">
        <w:rPr>
          <w:iCs/>
          <w:w w:val="105"/>
          <w:sz w:val="20"/>
          <w:szCs w:val="20"/>
          <w:lang w:val="fr-FR"/>
        </w:rPr>
        <w:t>Noordwijkerhout</w:t>
      </w:r>
      <w:proofErr w:type="spellEnd"/>
      <w:r w:rsidR="005D1373" w:rsidRPr="00E6473B">
        <w:rPr>
          <w:iCs/>
          <w:w w:val="105"/>
          <w:sz w:val="20"/>
          <w:szCs w:val="20"/>
          <w:lang w:val="fr-FR"/>
        </w:rPr>
        <w:t xml:space="preserve">, </w:t>
      </w:r>
      <w:r w:rsidRPr="00E6473B">
        <w:rPr>
          <w:iCs/>
          <w:w w:val="105"/>
          <w:sz w:val="20"/>
          <w:szCs w:val="20"/>
          <w:lang w:val="fr-FR"/>
        </w:rPr>
        <w:t>16</w:t>
      </w:r>
      <w:r w:rsidR="004963C9" w:rsidRPr="00E6473B">
        <w:rPr>
          <w:iCs/>
          <w:w w:val="105"/>
          <w:sz w:val="20"/>
          <w:szCs w:val="20"/>
          <w:lang w:val="fr-FR"/>
        </w:rPr>
        <w:t xml:space="preserve"> </w:t>
      </w:r>
      <w:r w:rsidR="005D1373" w:rsidRPr="00E6473B">
        <w:rPr>
          <w:iCs/>
          <w:w w:val="105"/>
          <w:sz w:val="20"/>
          <w:szCs w:val="20"/>
          <w:lang w:val="fr-FR"/>
        </w:rPr>
        <w:t>décembre 2021</w:t>
      </w:r>
      <w:r w:rsidRPr="00E6473B">
        <w:rPr>
          <w:iCs/>
          <w:w w:val="105"/>
          <w:sz w:val="20"/>
          <w:szCs w:val="20"/>
          <w:lang w:val="fr-FR"/>
        </w:rPr>
        <w:t xml:space="preserve"> - </w:t>
      </w:r>
      <w:r w:rsidR="00D262BF" w:rsidRPr="00E6473B">
        <w:rPr>
          <w:b/>
          <w:bCs/>
          <w:iCs/>
          <w:w w:val="105"/>
          <w:sz w:val="20"/>
          <w:szCs w:val="20"/>
          <w:lang w:val="fr-FR"/>
        </w:rPr>
        <w:t>Dé</w:t>
      </w:r>
      <w:r w:rsidR="005D1373" w:rsidRPr="00E6473B">
        <w:rPr>
          <w:b/>
          <w:bCs/>
          <w:iCs/>
          <w:w w:val="105"/>
          <w:sz w:val="20"/>
          <w:szCs w:val="20"/>
          <w:lang w:val="fr-FR"/>
        </w:rPr>
        <w:t>s</w:t>
      </w:r>
      <w:r w:rsidR="00D262BF" w:rsidRPr="00E6473B">
        <w:rPr>
          <w:b/>
          <w:bCs/>
          <w:iCs/>
          <w:w w:val="105"/>
          <w:sz w:val="20"/>
          <w:szCs w:val="20"/>
          <w:lang w:val="fr-FR"/>
        </w:rPr>
        <w:t>ormais</w:t>
      </w:r>
      <w:r w:rsidR="005D1373" w:rsidRPr="00E6473B">
        <w:rPr>
          <w:b/>
          <w:bCs/>
          <w:iCs/>
          <w:w w:val="105"/>
          <w:sz w:val="20"/>
          <w:szCs w:val="20"/>
          <w:lang w:val="fr-FR"/>
        </w:rPr>
        <w:t>, les clients du prestataire européen de services de</w:t>
      </w:r>
      <w:r w:rsidR="005D1373" w:rsidRPr="00130595">
        <w:rPr>
          <w:b/>
          <w:bCs/>
          <w:w w:val="105"/>
          <w:sz w:val="20"/>
          <w:szCs w:val="20"/>
          <w:lang w:val="fr-FR"/>
        </w:rPr>
        <w:t xml:space="preserve"> mobilité DKV </w:t>
      </w:r>
      <w:proofErr w:type="spellStart"/>
      <w:r w:rsidR="000825CC" w:rsidRPr="00130595">
        <w:rPr>
          <w:b/>
          <w:bCs/>
          <w:w w:val="105"/>
          <w:sz w:val="20"/>
          <w:szCs w:val="20"/>
          <w:lang w:val="fr-FR"/>
        </w:rPr>
        <w:t>Mobility</w:t>
      </w:r>
      <w:proofErr w:type="spellEnd"/>
      <w:r w:rsidR="005D1373" w:rsidRPr="00130595">
        <w:rPr>
          <w:b/>
          <w:bCs/>
          <w:w w:val="105"/>
          <w:sz w:val="20"/>
          <w:szCs w:val="20"/>
          <w:lang w:val="fr-FR"/>
        </w:rPr>
        <w:t xml:space="preserve"> </w:t>
      </w:r>
      <w:r w:rsidR="00181261" w:rsidRPr="00130595">
        <w:rPr>
          <w:b/>
          <w:bCs/>
          <w:w w:val="105"/>
          <w:sz w:val="20"/>
          <w:szCs w:val="20"/>
          <w:lang w:val="fr-FR"/>
        </w:rPr>
        <w:t>peuvent</w:t>
      </w:r>
      <w:r w:rsidR="005D1373" w:rsidRPr="00130595">
        <w:rPr>
          <w:b/>
          <w:bCs/>
          <w:w w:val="105"/>
          <w:sz w:val="20"/>
          <w:szCs w:val="20"/>
          <w:lang w:val="fr-FR"/>
        </w:rPr>
        <w:t xml:space="preserve"> payer l’e-vignette slovène</w:t>
      </w:r>
      <w:r w:rsidR="000825CC" w:rsidRPr="00130595">
        <w:rPr>
          <w:b/>
          <w:bCs/>
          <w:w w:val="105"/>
          <w:sz w:val="20"/>
          <w:szCs w:val="20"/>
          <w:lang w:val="fr-FR"/>
        </w:rPr>
        <w:t xml:space="preserve"> </w:t>
      </w:r>
      <w:r w:rsidR="005D1373" w:rsidRPr="00130595">
        <w:rPr>
          <w:b/>
          <w:bCs/>
          <w:w w:val="105"/>
          <w:sz w:val="20"/>
          <w:szCs w:val="20"/>
          <w:lang w:val="fr-FR"/>
        </w:rPr>
        <w:t xml:space="preserve">avec la carte DKV. </w:t>
      </w:r>
      <w:r w:rsidR="000825CC" w:rsidRPr="00130595">
        <w:rPr>
          <w:b/>
          <w:bCs/>
          <w:w w:val="105"/>
          <w:sz w:val="20"/>
          <w:szCs w:val="20"/>
          <w:lang w:val="fr-FR"/>
        </w:rPr>
        <w:t>En Slovénie, la</w:t>
      </w:r>
      <w:r w:rsidR="005D1373" w:rsidRPr="00130595">
        <w:rPr>
          <w:b/>
          <w:bCs/>
          <w:w w:val="105"/>
          <w:sz w:val="20"/>
          <w:szCs w:val="20"/>
          <w:lang w:val="fr-FR"/>
        </w:rPr>
        <w:t xml:space="preserve"> vignette numérique, qui remplace l’actuelle vignette physique, est obligatoire pour les véhicules jusqu’à 3,5 t qui empruntent les autoroutes et voies rapides.</w:t>
      </w:r>
    </w:p>
    <w:p w:rsidR="00130595" w:rsidRDefault="00130595" w:rsidP="00130595">
      <w:pPr>
        <w:pStyle w:val="Plattetekst"/>
        <w:spacing w:line="360" w:lineRule="auto"/>
        <w:ind w:right="246"/>
        <w:rPr>
          <w:w w:val="105"/>
          <w:sz w:val="20"/>
          <w:szCs w:val="20"/>
          <w:lang w:val="fr-FR"/>
        </w:rPr>
      </w:pPr>
    </w:p>
    <w:p w:rsidR="005D1373" w:rsidRDefault="000825CC" w:rsidP="00130595">
      <w:pPr>
        <w:pStyle w:val="Plattetekst"/>
        <w:spacing w:line="360" w:lineRule="auto"/>
        <w:ind w:right="246"/>
        <w:rPr>
          <w:w w:val="105"/>
          <w:sz w:val="20"/>
          <w:szCs w:val="20"/>
          <w:lang w:val="fr-FR"/>
        </w:rPr>
      </w:pPr>
      <w:r w:rsidRPr="00130595">
        <w:rPr>
          <w:w w:val="105"/>
          <w:sz w:val="20"/>
          <w:szCs w:val="20"/>
          <w:lang w:val="fr-FR"/>
        </w:rPr>
        <w:t xml:space="preserve">Les vignettes sont disponibles </w:t>
      </w:r>
      <w:r w:rsidR="009F183C" w:rsidRPr="00130595">
        <w:rPr>
          <w:w w:val="105"/>
          <w:sz w:val="20"/>
          <w:szCs w:val="20"/>
          <w:lang w:val="fr-FR"/>
        </w:rPr>
        <w:t xml:space="preserve">aux stations-service des enseignes OMV, MOL et </w:t>
      </w:r>
      <w:proofErr w:type="spellStart"/>
      <w:r w:rsidR="009F183C" w:rsidRPr="00130595">
        <w:rPr>
          <w:w w:val="105"/>
          <w:sz w:val="20"/>
          <w:szCs w:val="20"/>
          <w:lang w:val="fr-FR"/>
        </w:rPr>
        <w:t>Petrol</w:t>
      </w:r>
      <w:proofErr w:type="spellEnd"/>
      <w:r w:rsidR="009F183C" w:rsidRPr="00130595">
        <w:rPr>
          <w:w w:val="105"/>
          <w:sz w:val="20"/>
          <w:szCs w:val="20"/>
          <w:lang w:val="fr-FR"/>
        </w:rPr>
        <w:t>, à l’intérieur du pays comme à proximité des frontières</w:t>
      </w:r>
      <w:r w:rsidR="004963C9" w:rsidRPr="00130595">
        <w:rPr>
          <w:w w:val="105"/>
          <w:sz w:val="20"/>
          <w:szCs w:val="20"/>
          <w:lang w:val="fr-FR"/>
        </w:rPr>
        <w:t>,</w:t>
      </w:r>
      <w:r w:rsidR="009F183C" w:rsidRPr="00130595">
        <w:rPr>
          <w:w w:val="105"/>
          <w:sz w:val="20"/>
          <w:szCs w:val="20"/>
          <w:lang w:val="fr-FR"/>
        </w:rPr>
        <w:t xml:space="preserve"> et peuvent être payées </w:t>
      </w:r>
      <w:r w:rsidRPr="00130595">
        <w:rPr>
          <w:w w:val="105"/>
          <w:sz w:val="20"/>
          <w:szCs w:val="20"/>
          <w:lang w:val="fr-FR"/>
        </w:rPr>
        <w:t xml:space="preserve">avec la carte </w:t>
      </w:r>
      <w:r w:rsidR="005D1373" w:rsidRPr="00130595">
        <w:rPr>
          <w:w w:val="105"/>
          <w:sz w:val="20"/>
          <w:szCs w:val="20"/>
          <w:lang w:val="fr-FR"/>
        </w:rPr>
        <w:t>DKV</w:t>
      </w:r>
      <w:r w:rsidRPr="00130595">
        <w:rPr>
          <w:w w:val="105"/>
          <w:sz w:val="20"/>
          <w:szCs w:val="20"/>
          <w:lang w:val="fr-FR"/>
        </w:rPr>
        <w:t>. Les e-v</w:t>
      </w:r>
      <w:r w:rsidR="005D1373" w:rsidRPr="00130595">
        <w:rPr>
          <w:w w:val="105"/>
          <w:sz w:val="20"/>
          <w:szCs w:val="20"/>
          <w:lang w:val="fr-FR"/>
        </w:rPr>
        <w:t>ignette</w:t>
      </w:r>
      <w:r w:rsidRPr="00130595">
        <w:rPr>
          <w:w w:val="105"/>
          <w:sz w:val="20"/>
          <w:szCs w:val="20"/>
          <w:lang w:val="fr-FR"/>
        </w:rPr>
        <w:t>s annuelles sont en vente depuis le 1</w:t>
      </w:r>
      <w:r w:rsidRPr="00130595">
        <w:rPr>
          <w:w w:val="105"/>
          <w:sz w:val="20"/>
          <w:szCs w:val="20"/>
          <w:vertAlign w:val="superscript"/>
          <w:lang w:val="fr-FR"/>
        </w:rPr>
        <w:t>er</w:t>
      </w:r>
      <w:r w:rsidRPr="00130595">
        <w:rPr>
          <w:w w:val="105"/>
          <w:sz w:val="20"/>
          <w:szCs w:val="20"/>
          <w:lang w:val="fr-FR"/>
        </w:rPr>
        <w:t xml:space="preserve"> décembre dernier</w:t>
      </w:r>
      <w:r w:rsidR="005D1373" w:rsidRPr="00130595">
        <w:rPr>
          <w:w w:val="105"/>
          <w:sz w:val="20"/>
          <w:szCs w:val="20"/>
          <w:lang w:val="fr-FR"/>
        </w:rPr>
        <w:t xml:space="preserve">, </w:t>
      </w:r>
      <w:r w:rsidRPr="00130595">
        <w:rPr>
          <w:w w:val="105"/>
          <w:sz w:val="20"/>
          <w:szCs w:val="20"/>
          <w:lang w:val="fr-FR"/>
        </w:rPr>
        <w:t>alors que</w:t>
      </w:r>
      <w:r w:rsidR="005D1373" w:rsidRPr="00130595">
        <w:rPr>
          <w:w w:val="105"/>
          <w:sz w:val="20"/>
          <w:szCs w:val="20"/>
          <w:lang w:val="fr-FR"/>
        </w:rPr>
        <w:t xml:space="preserve"> </w:t>
      </w:r>
      <w:r w:rsidRPr="00130595">
        <w:rPr>
          <w:w w:val="105"/>
          <w:sz w:val="20"/>
          <w:szCs w:val="20"/>
          <w:lang w:val="fr-FR"/>
        </w:rPr>
        <w:t xml:space="preserve">les </w:t>
      </w:r>
      <w:r w:rsidR="005D1373" w:rsidRPr="00130595">
        <w:rPr>
          <w:w w:val="105"/>
          <w:sz w:val="20"/>
          <w:szCs w:val="20"/>
          <w:lang w:val="fr-FR"/>
        </w:rPr>
        <w:t>vignette</w:t>
      </w:r>
      <w:r w:rsidRPr="00130595">
        <w:rPr>
          <w:w w:val="105"/>
          <w:sz w:val="20"/>
          <w:szCs w:val="20"/>
          <w:lang w:val="fr-FR"/>
        </w:rPr>
        <w:t xml:space="preserve">s numériques hebdomadaires et mensuelles seront </w:t>
      </w:r>
      <w:r w:rsidR="004963C9" w:rsidRPr="00130595">
        <w:rPr>
          <w:w w:val="105"/>
          <w:sz w:val="20"/>
          <w:szCs w:val="20"/>
          <w:lang w:val="fr-FR"/>
        </w:rPr>
        <w:t xml:space="preserve">disponibles </w:t>
      </w:r>
      <w:r w:rsidRPr="00130595">
        <w:rPr>
          <w:w w:val="105"/>
          <w:sz w:val="20"/>
          <w:szCs w:val="20"/>
          <w:lang w:val="fr-FR"/>
        </w:rPr>
        <w:t>à compter du 1</w:t>
      </w:r>
      <w:r w:rsidRPr="00130595">
        <w:rPr>
          <w:w w:val="105"/>
          <w:sz w:val="20"/>
          <w:szCs w:val="20"/>
          <w:vertAlign w:val="superscript"/>
          <w:lang w:val="fr-FR"/>
        </w:rPr>
        <w:t>er</w:t>
      </w:r>
      <w:r w:rsidRPr="00130595">
        <w:rPr>
          <w:w w:val="105"/>
          <w:sz w:val="20"/>
          <w:szCs w:val="20"/>
          <w:lang w:val="fr-FR"/>
        </w:rPr>
        <w:t xml:space="preserve"> février 2022. L’immatriculation du véhicule est enregistrée lors de l’achat et automatiquement reconnue sur la route par les équipements de contrôle. </w:t>
      </w:r>
      <w:r w:rsidR="00CC4A8E" w:rsidRPr="00130595">
        <w:rPr>
          <w:w w:val="105"/>
          <w:sz w:val="20"/>
          <w:szCs w:val="20"/>
          <w:lang w:val="fr-FR"/>
        </w:rPr>
        <w:t>Le règlement de l’e-v</w:t>
      </w:r>
      <w:r w:rsidR="005D1373" w:rsidRPr="00130595">
        <w:rPr>
          <w:w w:val="105"/>
          <w:sz w:val="20"/>
          <w:szCs w:val="20"/>
          <w:lang w:val="fr-FR"/>
        </w:rPr>
        <w:t xml:space="preserve">ignette </w:t>
      </w:r>
      <w:r w:rsidR="00CC4A8E" w:rsidRPr="00130595">
        <w:rPr>
          <w:w w:val="105"/>
          <w:sz w:val="20"/>
          <w:szCs w:val="20"/>
          <w:lang w:val="fr-FR"/>
        </w:rPr>
        <w:t xml:space="preserve">se fait comme </w:t>
      </w:r>
      <w:r w:rsidR="004963C9" w:rsidRPr="00130595">
        <w:rPr>
          <w:w w:val="105"/>
          <w:sz w:val="20"/>
          <w:szCs w:val="20"/>
          <w:lang w:val="fr-FR"/>
        </w:rPr>
        <w:t>à l’accoutumée</w:t>
      </w:r>
      <w:r w:rsidR="00CC4A8E" w:rsidRPr="00130595">
        <w:rPr>
          <w:w w:val="105"/>
          <w:sz w:val="20"/>
          <w:szCs w:val="20"/>
          <w:lang w:val="fr-FR"/>
        </w:rPr>
        <w:t xml:space="preserve"> via le terminal de caisse</w:t>
      </w:r>
      <w:r w:rsidR="005D1373" w:rsidRPr="00130595">
        <w:rPr>
          <w:w w:val="105"/>
          <w:sz w:val="20"/>
          <w:szCs w:val="20"/>
          <w:lang w:val="fr-FR"/>
        </w:rPr>
        <w:t xml:space="preserve"> </w:t>
      </w:r>
      <w:r w:rsidR="00CC4A8E" w:rsidRPr="00130595">
        <w:rPr>
          <w:w w:val="105"/>
          <w:sz w:val="20"/>
          <w:szCs w:val="20"/>
          <w:lang w:val="fr-FR"/>
        </w:rPr>
        <w:t>avec la carte</w:t>
      </w:r>
      <w:r w:rsidR="005D1373" w:rsidRPr="00130595">
        <w:rPr>
          <w:w w:val="105"/>
          <w:sz w:val="20"/>
          <w:szCs w:val="20"/>
          <w:lang w:val="fr-FR"/>
        </w:rPr>
        <w:t xml:space="preserve"> DKV. </w:t>
      </w:r>
      <w:r w:rsidR="00640957" w:rsidRPr="00130595">
        <w:rPr>
          <w:w w:val="105"/>
          <w:sz w:val="20"/>
          <w:szCs w:val="20"/>
          <w:lang w:val="fr-FR"/>
        </w:rPr>
        <w:t xml:space="preserve">Le client bénéficie d’une facturation confortable et </w:t>
      </w:r>
      <w:r w:rsidR="005D1373" w:rsidRPr="00130595">
        <w:rPr>
          <w:w w:val="105"/>
          <w:sz w:val="20"/>
          <w:szCs w:val="20"/>
          <w:lang w:val="fr-FR"/>
        </w:rPr>
        <w:t>transparente</w:t>
      </w:r>
      <w:r w:rsidR="00640957" w:rsidRPr="00130595">
        <w:rPr>
          <w:w w:val="105"/>
          <w:sz w:val="20"/>
          <w:szCs w:val="20"/>
          <w:lang w:val="fr-FR"/>
        </w:rPr>
        <w:t xml:space="preserve"> et peut poursuivre sa route sans s’arrêter.</w:t>
      </w:r>
    </w:p>
    <w:p w:rsidR="00130595" w:rsidRPr="00130595" w:rsidRDefault="00130595" w:rsidP="00130595">
      <w:pPr>
        <w:pStyle w:val="Plattetekst"/>
        <w:spacing w:line="360" w:lineRule="auto"/>
        <w:ind w:right="246"/>
        <w:rPr>
          <w:sz w:val="20"/>
          <w:szCs w:val="20"/>
          <w:lang w:val="fr-FR"/>
        </w:rPr>
      </w:pPr>
    </w:p>
    <w:p w:rsidR="005D1373" w:rsidRPr="00130595" w:rsidRDefault="004E64C0" w:rsidP="00130595">
      <w:pPr>
        <w:pStyle w:val="Plattetekst"/>
        <w:spacing w:before="8" w:line="360" w:lineRule="auto"/>
        <w:ind w:right="308"/>
        <w:rPr>
          <w:sz w:val="20"/>
          <w:szCs w:val="20"/>
          <w:lang w:val="fr-FR"/>
        </w:rPr>
      </w:pPr>
      <w:r w:rsidRPr="00130595">
        <w:rPr>
          <w:w w:val="105"/>
          <w:sz w:val="20"/>
          <w:szCs w:val="20"/>
          <w:lang w:val="fr-FR"/>
        </w:rPr>
        <w:t>« La Slovénie est un pays de transit important entre l’Europe méridionale et</w:t>
      </w:r>
      <w:r w:rsidR="005D1373" w:rsidRPr="00130595">
        <w:rPr>
          <w:w w:val="105"/>
          <w:sz w:val="20"/>
          <w:szCs w:val="20"/>
          <w:lang w:val="fr-FR"/>
        </w:rPr>
        <w:t xml:space="preserve"> </w:t>
      </w:r>
      <w:r w:rsidRPr="00130595">
        <w:rPr>
          <w:w w:val="105"/>
          <w:sz w:val="20"/>
          <w:szCs w:val="20"/>
          <w:lang w:val="fr-FR"/>
        </w:rPr>
        <w:t>l’Europe centrale. Nous nous sommes très heureux de pouvoir proposer un nouveau service à nos clients »</w:t>
      </w:r>
      <w:r w:rsidR="005D1373" w:rsidRPr="00130595">
        <w:rPr>
          <w:w w:val="105"/>
          <w:sz w:val="20"/>
          <w:szCs w:val="20"/>
          <w:lang w:val="fr-FR"/>
        </w:rPr>
        <w:t xml:space="preserve">, </w:t>
      </w:r>
      <w:r w:rsidRPr="00130595">
        <w:rPr>
          <w:w w:val="105"/>
          <w:sz w:val="20"/>
          <w:szCs w:val="20"/>
          <w:lang w:val="fr-FR"/>
        </w:rPr>
        <w:t>affirme</w:t>
      </w:r>
      <w:r w:rsidR="005D1373" w:rsidRPr="00130595">
        <w:rPr>
          <w:w w:val="105"/>
          <w:sz w:val="20"/>
          <w:szCs w:val="20"/>
          <w:lang w:val="fr-FR"/>
        </w:rPr>
        <w:t xml:space="preserve"> Jérôme Lejeune, </w:t>
      </w:r>
      <w:r w:rsidRPr="00130595">
        <w:rPr>
          <w:w w:val="105"/>
          <w:sz w:val="20"/>
          <w:szCs w:val="20"/>
          <w:lang w:val="fr-FR"/>
        </w:rPr>
        <w:t>le directeur général Péages de</w:t>
      </w:r>
      <w:r w:rsidR="005D1373" w:rsidRPr="00130595">
        <w:rPr>
          <w:w w:val="105"/>
          <w:sz w:val="20"/>
          <w:szCs w:val="20"/>
          <w:lang w:val="fr-FR"/>
        </w:rPr>
        <w:t xml:space="preserve"> DKV </w:t>
      </w:r>
      <w:proofErr w:type="spellStart"/>
      <w:r w:rsidR="005D1373" w:rsidRPr="00130595">
        <w:rPr>
          <w:w w:val="105"/>
          <w:sz w:val="20"/>
          <w:szCs w:val="20"/>
          <w:lang w:val="fr-FR"/>
        </w:rPr>
        <w:t>Mobility</w:t>
      </w:r>
      <w:proofErr w:type="spellEnd"/>
      <w:r w:rsidR="005D1373" w:rsidRPr="00130595">
        <w:rPr>
          <w:w w:val="105"/>
          <w:sz w:val="20"/>
          <w:szCs w:val="20"/>
          <w:lang w:val="fr-FR"/>
        </w:rPr>
        <w:t>.</w:t>
      </w:r>
    </w:p>
    <w:p w:rsidR="00EB6E6A" w:rsidRPr="00130595" w:rsidRDefault="00EB6E6A" w:rsidP="00130595">
      <w:pPr>
        <w:pStyle w:val="Plattetekst"/>
        <w:spacing w:before="117" w:line="360" w:lineRule="auto"/>
        <w:ind w:right="31"/>
        <w:rPr>
          <w:w w:val="105"/>
          <w:sz w:val="20"/>
          <w:szCs w:val="20"/>
          <w:lang w:val="fr-FR"/>
        </w:rPr>
      </w:pPr>
    </w:p>
    <w:p w:rsidR="000302E3" w:rsidRPr="00130595" w:rsidRDefault="004E64C0" w:rsidP="00130595">
      <w:pPr>
        <w:pStyle w:val="Plattetekst"/>
        <w:spacing w:before="117" w:line="360" w:lineRule="auto"/>
        <w:ind w:right="31"/>
        <w:rPr>
          <w:w w:val="105"/>
          <w:sz w:val="20"/>
          <w:szCs w:val="20"/>
          <w:lang w:val="fr-FR"/>
        </w:rPr>
      </w:pPr>
      <w:r w:rsidRPr="00130595">
        <w:rPr>
          <w:w w:val="105"/>
          <w:sz w:val="20"/>
          <w:szCs w:val="20"/>
          <w:lang w:val="fr-FR"/>
        </w:rPr>
        <w:t>En plus de l’e-v</w:t>
      </w:r>
      <w:r w:rsidR="005D1373" w:rsidRPr="00130595">
        <w:rPr>
          <w:w w:val="105"/>
          <w:sz w:val="20"/>
          <w:szCs w:val="20"/>
          <w:lang w:val="fr-FR"/>
        </w:rPr>
        <w:t xml:space="preserve">ignette </w:t>
      </w:r>
      <w:r w:rsidRPr="00130595">
        <w:rPr>
          <w:w w:val="105"/>
          <w:sz w:val="20"/>
          <w:szCs w:val="20"/>
          <w:lang w:val="fr-FR"/>
        </w:rPr>
        <w:t xml:space="preserve">numérique pour la Slovénie, </w:t>
      </w:r>
      <w:r w:rsidR="005D1373" w:rsidRPr="00130595">
        <w:rPr>
          <w:w w:val="105"/>
          <w:sz w:val="20"/>
          <w:szCs w:val="20"/>
          <w:lang w:val="fr-FR"/>
        </w:rPr>
        <w:t xml:space="preserve">DKV </w:t>
      </w:r>
      <w:proofErr w:type="spellStart"/>
      <w:r w:rsidR="005D1373" w:rsidRPr="00130595">
        <w:rPr>
          <w:w w:val="105"/>
          <w:sz w:val="20"/>
          <w:szCs w:val="20"/>
          <w:lang w:val="fr-FR"/>
        </w:rPr>
        <w:t>Mobility</w:t>
      </w:r>
      <w:proofErr w:type="spellEnd"/>
      <w:r w:rsidR="005D1373" w:rsidRPr="00130595">
        <w:rPr>
          <w:w w:val="105"/>
          <w:sz w:val="20"/>
          <w:szCs w:val="20"/>
          <w:lang w:val="fr-FR"/>
        </w:rPr>
        <w:t xml:space="preserve"> </w:t>
      </w:r>
      <w:r w:rsidRPr="00130595">
        <w:rPr>
          <w:w w:val="105"/>
          <w:sz w:val="20"/>
          <w:szCs w:val="20"/>
          <w:lang w:val="fr-FR"/>
        </w:rPr>
        <w:t>propose une vaste gamme de solutions de péage pour plus de 30 pays, en Europe et au-</w:t>
      </w:r>
      <w:r w:rsidR="00D262BF" w:rsidRPr="00130595">
        <w:rPr>
          <w:w w:val="105"/>
          <w:sz w:val="20"/>
          <w:szCs w:val="20"/>
          <w:lang w:val="fr-FR"/>
        </w:rPr>
        <w:t>delà. La gamme comprend divers</w:t>
      </w:r>
      <w:r w:rsidRPr="00130595">
        <w:rPr>
          <w:w w:val="105"/>
          <w:sz w:val="20"/>
          <w:szCs w:val="20"/>
          <w:lang w:val="fr-FR"/>
        </w:rPr>
        <w:t xml:space="preserve"> vignettes, boîtiers de péage et billets d</w:t>
      </w:r>
      <w:r w:rsidR="00585FCD" w:rsidRPr="00130595">
        <w:rPr>
          <w:w w:val="105"/>
          <w:sz w:val="20"/>
          <w:szCs w:val="20"/>
          <w:lang w:val="fr-FR"/>
        </w:rPr>
        <w:t>’itinéraire</w:t>
      </w:r>
      <w:r w:rsidRPr="00130595">
        <w:rPr>
          <w:w w:val="105"/>
          <w:sz w:val="20"/>
          <w:szCs w:val="20"/>
          <w:lang w:val="fr-FR"/>
        </w:rPr>
        <w:t>.</w:t>
      </w:r>
    </w:p>
    <w:p w:rsidR="00EB6E6A" w:rsidRPr="00130595" w:rsidRDefault="00EB6E6A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F2696C" w:rsidRPr="00130595" w:rsidRDefault="00F2696C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F2696C" w:rsidRPr="00130595" w:rsidRDefault="00F2696C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F2696C" w:rsidRDefault="00F2696C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9F060E" w:rsidRDefault="009F060E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9F060E" w:rsidRPr="00130595" w:rsidRDefault="009F060E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F2696C" w:rsidRPr="00130595" w:rsidRDefault="00F2696C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F2696C" w:rsidRPr="00130595" w:rsidRDefault="00F2696C" w:rsidP="00130595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p w:rsidR="00F2696C" w:rsidRPr="00130595" w:rsidRDefault="00F2696C" w:rsidP="00130595">
      <w:pPr>
        <w:spacing w:line="360" w:lineRule="auto"/>
        <w:rPr>
          <w:b/>
          <w:bCs/>
          <w:sz w:val="20"/>
          <w:szCs w:val="20"/>
          <w:lang w:val="fr-FR"/>
        </w:rPr>
      </w:pPr>
      <w:r w:rsidRPr="00130595">
        <w:rPr>
          <w:b/>
          <w:bCs/>
          <w:w w:val="110"/>
          <w:sz w:val="20"/>
          <w:szCs w:val="20"/>
          <w:lang w:val="fr-FR"/>
        </w:rPr>
        <w:lastRenderedPageBreak/>
        <w:t>DKV</w:t>
      </w:r>
      <w:r w:rsidRPr="00130595">
        <w:rPr>
          <w:b/>
          <w:bCs/>
          <w:spacing w:val="10"/>
          <w:w w:val="110"/>
          <w:sz w:val="20"/>
          <w:szCs w:val="20"/>
          <w:lang w:val="fr-FR"/>
        </w:rPr>
        <w:t xml:space="preserve"> </w:t>
      </w:r>
      <w:proofErr w:type="spellStart"/>
      <w:r w:rsidRPr="00130595">
        <w:rPr>
          <w:b/>
          <w:bCs/>
          <w:w w:val="110"/>
          <w:sz w:val="20"/>
          <w:szCs w:val="20"/>
          <w:lang w:val="fr-FR"/>
        </w:rPr>
        <w:t>Mobility</w:t>
      </w:r>
      <w:proofErr w:type="spellEnd"/>
    </w:p>
    <w:p w:rsidR="00F2696C" w:rsidRDefault="00F2696C" w:rsidP="00130595">
      <w:pPr>
        <w:spacing w:line="360" w:lineRule="auto"/>
        <w:rPr>
          <w:sz w:val="20"/>
          <w:szCs w:val="20"/>
          <w:lang w:val="fr-FR"/>
        </w:rPr>
      </w:pPr>
      <w:r w:rsidRPr="00130595">
        <w:rPr>
          <w:sz w:val="20"/>
          <w:szCs w:val="20"/>
          <w:lang w:val="fr-FR"/>
        </w:rPr>
        <w:t xml:space="preserve">Depuis plus de 85 ans, DKV </w:t>
      </w:r>
      <w:proofErr w:type="spellStart"/>
      <w:r w:rsidRPr="00130595">
        <w:rPr>
          <w:sz w:val="20"/>
          <w:szCs w:val="20"/>
          <w:lang w:val="fr-FR"/>
        </w:rPr>
        <w:t>Mobility</w:t>
      </w:r>
      <w:proofErr w:type="spellEnd"/>
      <w:r w:rsidRPr="00130595">
        <w:rPr>
          <w:sz w:val="20"/>
          <w:szCs w:val="20"/>
          <w:lang w:val="fr-FR"/>
        </w:rPr>
        <w:t xml:space="preserve"> est l’un des principaux prestataires de services de mobilité du secteur des transports routiers et de la logistique et emploie actuellement plus de 1 300 personnes. De la prise en charge sans cash à des points d’acceptation toutes marques confondues au règlement du péage en passant par la récupération de la TVA, DKV </w:t>
      </w:r>
      <w:proofErr w:type="spellStart"/>
      <w:r w:rsidRPr="00130595">
        <w:rPr>
          <w:sz w:val="20"/>
          <w:szCs w:val="20"/>
          <w:lang w:val="fr-FR"/>
        </w:rPr>
        <w:t>Mobility</w:t>
      </w:r>
      <w:proofErr w:type="spellEnd"/>
      <w:r w:rsidRPr="00130595">
        <w:rPr>
          <w:sz w:val="20"/>
          <w:szCs w:val="20"/>
          <w:lang w:val="fr-FR"/>
        </w:rPr>
        <w:t xml:space="preserve"> propose à ses clients une gamme de services complète leur permettant d’optimiser les coûts et de gérer efficacement leur flotte partout en Europe. En 2020, l’entreprise a réalisé un volume de transactions de 9,3 milliards d’euros. A l’heure actuelle, plus de 5,1 millions de cartes et unités de bord DKV sont utilisées chez plus de 213 000 clients actifs. En 2021, la carte DKV a été élue meilleure carte de carburant et de services pour la dix-septième fois consécutive.</w:t>
      </w:r>
    </w:p>
    <w:p w:rsidR="00130595" w:rsidRDefault="00130595" w:rsidP="00130595">
      <w:pPr>
        <w:spacing w:line="360" w:lineRule="auto"/>
        <w:rPr>
          <w:sz w:val="20"/>
          <w:szCs w:val="20"/>
          <w:lang w:val="fr-FR"/>
        </w:rPr>
      </w:pPr>
    </w:p>
    <w:p w:rsidR="00130595" w:rsidRPr="00E6473B" w:rsidRDefault="00130595" w:rsidP="00130595">
      <w:pPr>
        <w:spacing w:line="360" w:lineRule="auto"/>
        <w:rPr>
          <w:b/>
          <w:bCs/>
          <w:sz w:val="20"/>
          <w:szCs w:val="20"/>
          <w:lang w:val="fr-FR"/>
        </w:rPr>
      </w:pPr>
      <w:r w:rsidRPr="00E6473B">
        <w:rPr>
          <w:b/>
          <w:bCs/>
          <w:sz w:val="20"/>
          <w:szCs w:val="20"/>
          <w:lang w:val="fr-FR"/>
        </w:rPr>
        <w:t>Contacts pour la presse</w:t>
      </w:r>
    </w:p>
    <w:p w:rsidR="00130595" w:rsidRPr="00E6473B" w:rsidRDefault="00130595" w:rsidP="00130595">
      <w:pPr>
        <w:spacing w:line="360" w:lineRule="auto"/>
        <w:rPr>
          <w:sz w:val="20"/>
          <w:szCs w:val="20"/>
        </w:rPr>
      </w:pPr>
      <w:r w:rsidRPr="00E6473B">
        <w:rPr>
          <w:sz w:val="20"/>
          <w:szCs w:val="20"/>
          <w:lang w:val="fr-FR"/>
        </w:rPr>
        <w:t xml:space="preserve">Chez DKV : Greta </w:t>
      </w:r>
      <w:proofErr w:type="spellStart"/>
      <w:r w:rsidRPr="00E6473B">
        <w:rPr>
          <w:sz w:val="20"/>
          <w:szCs w:val="20"/>
          <w:lang w:val="fr-FR"/>
        </w:rPr>
        <w:t>Lammerse</w:t>
      </w:r>
      <w:proofErr w:type="spellEnd"/>
      <w:r w:rsidRPr="00E6473B">
        <w:rPr>
          <w:sz w:val="20"/>
          <w:szCs w:val="20"/>
          <w:lang w:val="fr-FR"/>
        </w:rPr>
        <w:t xml:space="preserve">, tél. : +31 252345665, e-mail : </w:t>
      </w:r>
      <w:hyperlink r:id="rId7">
        <w:r w:rsidRPr="00E6473B">
          <w:rPr>
            <w:rStyle w:val="Hyperlink"/>
            <w:sz w:val="20"/>
            <w:szCs w:val="20"/>
            <w:lang w:val="fr-FR"/>
          </w:rPr>
          <w:t>Greta.lammerse@dkv-euroservice.com</w:t>
        </w:r>
      </w:hyperlink>
      <w:r w:rsidRPr="00E6473B">
        <w:rPr>
          <w:sz w:val="20"/>
          <w:szCs w:val="20"/>
          <w:lang w:val="fr-FR"/>
        </w:rPr>
        <w:t xml:space="preserve"> </w:t>
      </w:r>
      <w:r w:rsidRPr="00E6473B">
        <w:rPr>
          <w:sz w:val="20"/>
          <w:szCs w:val="20"/>
          <w:lang w:val="fr-FR"/>
        </w:rPr>
        <w:br/>
        <w:t xml:space="preserve">Agence de presse : Square Egg Communications, Sandra Van Hauwaert, </w:t>
      </w:r>
      <w:hyperlink r:id="rId8" w:history="1">
        <w:r w:rsidRPr="00E6473B">
          <w:rPr>
            <w:rStyle w:val="Hyperlink"/>
            <w:sz w:val="20"/>
            <w:szCs w:val="20"/>
            <w:lang w:val="fr-FR"/>
          </w:rPr>
          <w:t>sandra@square-egg.be</w:t>
        </w:r>
      </w:hyperlink>
      <w:r w:rsidRPr="00E6473B">
        <w:rPr>
          <w:sz w:val="20"/>
          <w:szCs w:val="20"/>
          <w:lang w:val="fr-FR"/>
        </w:rPr>
        <w:t>, 0497 251816.</w:t>
      </w:r>
      <w:r w:rsidRPr="00E6473B">
        <w:rPr>
          <w:sz w:val="20"/>
          <w:szCs w:val="20"/>
        </w:rPr>
        <w:t xml:space="preserve"> </w:t>
      </w:r>
    </w:p>
    <w:p w:rsidR="00F2696C" w:rsidRPr="00130595" w:rsidRDefault="00F2696C" w:rsidP="00130595">
      <w:pPr>
        <w:spacing w:line="360" w:lineRule="auto"/>
        <w:rPr>
          <w:sz w:val="20"/>
          <w:szCs w:val="20"/>
          <w:lang w:val="fr-FR"/>
        </w:rPr>
      </w:pPr>
    </w:p>
    <w:p w:rsidR="00EB6E6A" w:rsidRPr="00130595" w:rsidRDefault="00F2696C" w:rsidP="00130595">
      <w:pPr>
        <w:spacing w:line="360" w:lineRule="auto"/>
        <w:rPr>
          <w:b/>
          <w:bCs/>
          <w:sz w:val="20"/>
          <w:szCs w:val="20"/>
          <w:lang w:val="fr-FR"/>
        </w:rPr>
      </w:pPr>
      <w:r w:rsidRPr="00130595">
        <w:rPr>
          <w:b/>
          <w:bCs/>
          <w:sz w:val="20"/>
          <w:szCs w:val="20"/>
          <w:lang w:val="fr-FR"/>
        </w:rPr>
        <w:t>Légende photo :</w:t>
      </w:r>
    </w:p>
    <w:p w:rsidR="000302E3" w:rsidRPr="00D72F99" w:rsidRDefault="000302E3" w:rsidP="00130595">
      <w:pPr>
        <w:pStyle w:val="Plattetekst"/>
        <w:spacing w:before="117" w:line="360" w:lineRule="auto"/>
        <w:ind w:right="31"/>
        <w:rPr>
          <w:sz w:val="20"/>
          <w:szCs w:val="20"/>
          <w:lang w:val="fr-FR"/>
        </w:rPr>
        <w:sectPr w:rsidR="000302E3" w:rsidRPr="00D72F99">
          <w:headerReference w:type="default" r:id="rId9"/>
          <w:footerReference w:type="default" r:id="rId10"/>
          <w:pgSz w:w="11910" w:h="16840"/>
          <w:pgMar w:top="1760" w:right="1300" w:bottom="2060" w:left="1080" w:header="1374" w:footer="1868" w:gutter="0"/>
          <w:cols w:space="708"/>
        </w:sectPr>
      </w:pPr>
      <w:r w:rsidRPr="00D72F99">
        <w:rPr>
          <w:w w:val="105"/>
          <w:sz w:val="20"/>
          <w:szCs w:val="20"/>
          <w:lang w:val="fr-FR"/>
        </w:rPr>
        <w:t xml:space="preserve">L’e-vignette slovène peut être réglée dès à présent avec la carte DKV. (Photo : DKV </w:t>
      </w:r>
      <w:proofErr w:type="spellStart"/>
      <w:r w:rsidRPr="00D72F99">
        <w:rPr>
          <w:w w:val="105"/>
          <w:sz w:val="20"/>
          <w:szCs w:val="20"/>
          <w:lang w:val="fr-FR"/>
        </w:rPr>
        <w:t>Mobility</w:t>
      </w:r>
      <w:proofErr w:type="spellEnd"/>
      <w:r w:rsidR="00406B02" w:rsidRPr="00D72F99">
        <w:rPr>
          <w:w w:val="105"/>
          <w:sz w:val="20"/>
          <w:szCs w:val="20"/>
          <w:lang w:val="fr-FR"/>
        </w:rPr>
        <w:t>)</w:t>
      </w:r>
    </w:p>
    <w:p w:rsidR="004E64C0" w:rsidRPr="00130595" w:rsidRDefault="004E64C0" w:rsidP="00130595">
      <w:pPr>
        <w:pStyle w:val="Plattetekst"/>
        <w:spacing w:line="360" w:lineRule="auto"/>
        <w:rPr>
          <w:sz w:val="20"/>
          <w:szCs w:val="20"/>
          <w:lang w:val="fr-FR"/>
        </w:rPr>
        <w:sectPr w:rsidR="004E64C0" w:rsidRPr="00130595" w:rsidSect="005D1373">
          <w:headerReference w:type="default" r:id="rId11"/>
          <w:footerReference w:type="default" r:id="rId12"/>
          <w:pgSz w:w="11910" w:h="16840"/>
          <w:pgMar w:top="1760" w:right="1300" w:bottom="2060" w:left="1080" w:header="1374" w:footer="1868" w:gutter="0"/>
          <w:pgNumType w:start="1"/>
          <w:cols w:space="708"/>
        </w:sectPr>
      </w:pPr>
    </w:p>
    <w:p w:rsidR="00921EE3" w:rsidRPr="00130595" w:rsidRDefault="00921EE3" w:rsidP="00130595">
      <w:pPr>
        <w:pStyle w:val="Plattetekst"/>
        <w:spacing w:before="6" w:line="360" w:lineRule="auto"/>
        <w:rPr>
          <w:sz w:val="20"/>
          <w:szCs w:val="20"/>
          <w:lang w:val="fr-FR"/>
        </w:rPr>
      </w:pPr>
    </w:p>
    <w:sectPr w:rsidR="00921EE3" w:rsidRPr="00130595" w:rsidSect="00645611"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46C2" w:rsidRDefault="007446C2">
      <w:r>
        <w:separator/>
      </w:r>
    </w:p>
  </w:endnote>
  <w:endnote w:type="continuationSeparator" w:id="0">
    <w:p w:rsidR="007446C2" w:rsidRDefault="007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Com">
    <w:altName w:val="Frutiger Next Co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1EE3" w:rsidRDefault="00130595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049B79A" wp14:editId="7BB67406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EE3" w:rsidRDefault="00624FF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8754FD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6C70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9B79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0.25pt;margin-top:743.5pt;width:11.5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" filled="f" stroked="f">
              <v:path arrowok="t"/>
              <v:textbox inset="0,0,0,0">
                <w:txbxContent>
                  <w:p w14:paraId="3D97CBDB" w14:textId="77777777" w:rsidR="00921EE3" w:rsidRDefault="00624FF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 w:rsidR="008754FD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6C70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1373" w:rsidRDefault="00130595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A3AA35">
              <wp:simplePos x="0" y="0"/>
              <wp:positionH relativeFrom="page">
                <wp:posOffset>815340</wp:posOffset>
              </wp:positionH>
              <wp:positionV relativeFrom="page">
                <wp:posOffset>9364980</wp:posOffset>
              </wp:positionV>
              <wp:extent cx="5798185" cy="73850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818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373" w:rsidRPr="005D1373" w:rsidRDefault="005D137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  <w:lang w:val="en-US"/>
                            </w:rPr>
                          </w:pP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DKV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MOBILITY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SERVICES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HOLDING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GmbH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+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Co.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KG</w:t>
                          </w:r>
                        </w:p>
                        <w:p w:rsidR="005D1373" w:rsidRPr="005D1373" w:rsidRDefault="005D1373">
                          <w:pPr>
                            <w:ind w:left="20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Balcke</w:t>
                          </w:r>
                          <w:proofErr w:type="spellEnd"/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-</w:t>
                          </w:r>
                          <w:proofErr w:type="spellStart"/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Dürr</w:t>
                          </w:r>
                          <w:proofErr w:type="spellEnd"/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-Allee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3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I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D-40882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Ratingen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4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I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Tel. +49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2102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5368-0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I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Fax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4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+49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2102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5368-269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z w:val="14"/>
                              <w:lang w:val="en-US"/>
                            </w:rPr>
                            <w:t>I</w:t>
                          </w:r>
                          <w:r w:rsidRPr="005D1373"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5D1373">
                              <w:rPr>
                                <w:rFonts w:ascii="Arial" w:hAnsi="Arial"/>
                                <w:color w:val="808080"/>
                                <w:sz w:val="14"/>
                                <w:lang w:val="en-US"/>
                              </w:rPr>
                              <w:t>www.dkv-mobility.com</w:t>
                            </w:r>
                          </w:hyperlink>
                        </w:p>
                        <w:p w:rsidR="005D1373" w:rsidRPr="005D1373" w:rsidRDefault="005D1373">
                          <w:pPr>
                            <w:ind w:left="20"/>
                            <w:rPr>
                              <w:rFonts w:ascii="Arial"/>
                              <w:sz w:val="14"/>
                              <w:lang w:val="en-US"/>
                            </w:rPr>
                          </w:pP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Toll-free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Hotline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0800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34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74 620 (in</w:t>
                          </w:r>
                          <w:r w:rsidRPr="005D1373">
                            <w:rPr>
                              <w:rFonts w:ascii="Arial"/>
                              <w:color w:val="808080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5D1373">
                            <w:rPr>
                              <w:rFonts w:ascii="Arial"/>
                              <w:color w:val="808080"/>
                              <w:sz w:val="14"/>
                              <w:lang w:val="en-US"/>
                            </w:rPr>
                            <w:t>Germany)</w:t>
                          </w:r>
                        </w:p>
                        <w:p w:rsidR="005D1373" w:rsidRDefault="005D1373">
                          <w:pPr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ID-Nr.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274 719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627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I Sitz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Ratingen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Amtsgericht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Düsseldorf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HRA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20810</w:t>
                          </w:r>
                        </w:p>
                        <w:p w:rsidR="005D1373" w:rsidRDefault="005D1373">
                          <w:pPr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partner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DKV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MOBILITY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SERVICES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HOLDING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Verwaltungsgesellschaft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mbH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Registered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office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Ratingen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Local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Court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Düsseldorf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HRB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  <w:t>62266</w:t>
                          </w:r>
                        </w:p>
                        <w:p w:rsidR="005D1373" w:rsidRDefault="005D1373">
                          <w:pPr>
                            <w:spacing w:before="2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Board: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Marco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van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Kalleveen</w:t>
                          </w:r>
                          <w:proofErr w:type="spellEnd"/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Peter</w:t>
                          </w: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08080"/>
                              <w:sz w:val="14"/>
                            </w:rPr>
                            <w:t>Meier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3AA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64.2pt;margin-top:737.4pt;width:456.55pt;height:5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" filled="f" stroked="f">
              <v:path arrowok="t"/>
              <v:textbox inset="0,0,0,0">
                <w:txbxContent>
                  <w:p w14:paraId="7917AA7C" w14:textId="77777777" w:rsidR="005D1373" w:rsidRPr="005D1373" w:rsidRDefault="005D1373">
                    <w:pPr>
                      <w:spacing w:before="14"/>
                      <w:ind w:left="20"/>
                      <w:rPr>
                        <w:rFonts w:ascii="Arial"/>
                        <w:sz w:val="14"/>
                        <w:lang w:val="en-US"/>
                      </w:rPr>
                    </w:pP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DKV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MOBILITY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SERVICES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HOLDING</w:t>
                    </w:r>
                    <w:r w:rsidRPr="005D1373">
                      <w:rPr>
                        <w:rFonts w:ascii="Arial"/>
                        <w:color w:val="808080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GmbH</w:t>
                    </w:r>
                    <w:r w:rsidRPr="005D1373">
                      <w:rPr>
                        <w:rFonts w:asci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+</w:t>
                    </w:r>
                    <w:r w:rsidRPr="005D1373">
                      <w:rPr>
                        <w:rFonts w:asci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Co.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KG</w:t>
                    </w:r>
                  </w:p>
                  <w:p w14:paraId="1BF44173" w14:textId="77777777" w:rsidR="005D1373" w:rsidRPr="005D1373" w:rsidRDefault="005D1373">
                    <w:pPr>
                      <w:ind w:left="20"/>
                      <w:rPr>
                        <w:rFonts w:ascii="Arial" w:hAnsi="Arial"/>
                        <w:sz w:val="14"/>
                        <w:lang w:val="en-US"/>
                      </w:rPr>
                    </w:pPr>
                    <w:proofErr w:type="spellStart"/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Balcke</w:t>
                    </w:r>
                    <w:proofErr w:type="spellEnd"/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-</w:t>
                    </w:r>
                    <w:proofErr w:type="spellStart"/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Dürr</w:t>
                    </w:r>
                    <w:proofErr w:type="spellEnd"/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-Allee</w:t>
                    </w:r>
                    <w:r w:rsidRPr="005D1373">
                      <w:rPr>
                        <w:rFonts w:ascii="Arial" w:hAns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3</w:t>
                    </w:r>
                    <w:r w:rsidRPr="005D1373">
                      <w:rPr>
                        <w:rFonts w:ascii="Arial" w:hAns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I</w:t>
                    </w:r>
                    <w:r w:rsidRPr="005D1373">
                      <w:rPr>
                        <w:rFonts w:ascii="Arial" w:hAnsi="Arial"/>
                        <w:color w:val="808080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D-40882</w:t>
                    </w:r>
                    <w:r w:rsidRPr="005D1373">
                      <w:rPr>
                        <w:rFonts w:ascii="Arial" w:hAns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Ratingen</w:t>
                    </w:r>
                    <w:r w:rsidRPr="005D1373">
                      <w:rPr>
                        <w:rFonts w:ascii="Arial" w:hAnsi="Arial"/>
                        <w:color w:val="808080"/>
                        <w:spacing w:val="-4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I</w:t>
                    </w:r>
                    <w:r w:rsidRPr="005D1373">
                      <w:rPr>
                        <w:rFonts w:ascii="Arial" w:hAns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Tel. +49</w:t>
                    </w:r>
                    <w:r w:rsidRPr="005D1373">
                      <w:rPr>
                        <w:rFonts w:ascii="Arial" w:hAnsi="Arial"/>
                        <w:color w:val="808080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2102</w:t>
                    </w:r>
                    <w:r w:rsidRPr="005D1373">
                      <w:rPr>
                        <w:rFonts w:ascii="Arial" w:hAns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5368-0</w:t>
                    </w:r>
                    <w:r w:rsidRPr="005D1373">
                      <w:rPr>
                        <w:rFonts w:ascii="Arial" w:hAnsi="Arial"/>
                        <w:color w:val="808080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I</w:t>
                    </w:r>
                    <w:r w:rsidRPr="005D1373">
                      <w:rPr>
                        <w:rFonts w:ascii="Arial" w:hAnsi="Arial"/>
                        <w:color w:val="808080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Fax</w:t>
                    </w:r>
                    <w:r w:rsidRPr="005D1373">
                      <w:rPr>
                        <w:rFonts w:ascii="Arial" w:hAnsi="Arial"/>
                        <w:color w:val="808080"/>
                        <w:spacing w:val="-4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+49</w:t>
                    </w:r>
                    <w:r w:rsidRPr="005D1373">
                      <w:rPr>
                        <w:rFonts w:ascii="Arial" w:hAnsi="Arial"/>
                        <w:color w:val="808080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2102</w:t>
                    </w:r>
                    <w:r w:rsidRPr="005D1373">
                      <w:rPr>
                        <w:rFonts w:ascii="Arial" w:hAns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5368-269</w:t>
                    </w:r>
                    <w:r w:rsidRPr="005D1373">
                      <w:rPr>
                        <w:rFonts w:ascii="Arial" w:hAnsi="Arial"/>
                        <w:color w:val="808080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 w:hAnsi="Arial"/>
                        <w:color w:val="808080"/>
                        <w:sz w:val="14"/>
                        <w:lang w:val="en-US"/>
                      </w:rPr>
                      <w:t>I</w:t>
                    </w:r>
                    <w:r w:rsidRPr="005D1373">
                      <w:rPr>
                        <w:rFonts w:ascii="Arial" w:hAns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hyperlink r:id="rId2">
                      <w:r w:rsidRPr="005D1373">
                        <w:rPr>
                          <w:rFonts w:ascii="Arial" w:hAnsi="Arial"/>
                          <w:color w:val="808080"/>
                          <w:sz w:val="14"/>
                          <w:lang w:val="en-US"/>
                        </w:rPr>
                        <w:t>www.dkv-mobility.com</w:t>
                      </w:r>
                    </w:hyperlink>
                  </w:p>
                  <w:p w14:paraId="047F898F" w14:textId="77777777" w:rsidR="005D1373" w:rsidRPr="005D1373" w:rsidRDefault="005D1373">
                    <w:pPr>
                      <w:ind w:left="20"/>
                      <w:rPr>
                        <w:rFonts w:ascii="Arial"/>
                        <w:sz w:val="14"/>
                        <w:lang w:val="en-US"/>
                      </w:rPr>
                    </w:pP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Toll-free</w:t>
                    </w:r>
                    <w:r w:rsidRPr="005D1373">
                      <w:rPr>
                        <w:rFonts w:ascii="Arial"/>
                        <w:color w:val="808080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Hotline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0800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34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74 620 (in</w:t>
                    </w:r>
                    <w:r w:rsidRPr="005D1373">
                      <w:rPr>
                        <w:rFonts w:ascii="Arial"/>
                        <w:color w:val="808080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5D1373">
                      <w:rPr>
                        <w:rFonts w:ascii="Arial"/>
                        <w:color w:val="808080"/>
                        <w:sz w:val="14"/>
                        <w:lang w:val="en-US"/>
                      </w:rPr>
                      <w:t>Germany)</w:t>
                    </w:r>
                  </w:p>
                  <w:p w14:paraId="2BCCEFF1" w14:textId="77777777" w:rsidR="005D1373" w:rsidRDefault="005D1373">
                    <w:pPr>
                      <w:ind w:left="20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08080"/>
                        <w:sz w:val="14"/>
                      </w:rPr>
                      <w:t>USt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ID-Nr.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274 719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627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I Sitz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Ratingen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I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Amtsgericht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Düsseldorf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HRA</w:t>
                    </w:r>
                    <w:r>
                      <w:rPr>
                        <w:rFonts w:ascii="Arial" w:hAnsi="Arial"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20810</w:t>
                    </w:r>
                  </w:p>
                  <w:p w14:paraId="701DC4D8" w14:textId="77777777" w:rsidR="005D1373" w:rsidRDefault="005D1373">
                    <w:pPr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</w:rPr>
                      <w:t>General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4"/>
                      </w:rPr>
                      <w:t>partner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DKV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MOBILITY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SERVICES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HOLDING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Verwaltungsgesellschaft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mbH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I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Registered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4"/>
                      </w:rPr>
                      <w:t>office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Ratingen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I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4"/>
                      </w:rPr>
                      <w:t>Local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Court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Düsseldorf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HRB</w:t>
                    </w:r>
                    <w:r>
                      <w:rPr>
                        <w:rFonts w:ascii="Arial" w:hAnsi="Arial"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4"/>
                      </w:rPr>
                      <w:t>62266</w:t>
                    </w:r>
                  </w:p>
                  <w:p w14:paraId="41157992" w14:textId="77777777" w:rsidR="005D1373" w:rsidRDefault="005D1373">
                    <w:pPr>
                      <w:spacing w:before="2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808080"/>
                        <w:sz w:val="14"/>
                      </w:rPr>
                      <w:t>Management</w:t>
                    </w:r>
                    <w:r>
                      <w:rPr>
                        <w:rFonts w:asci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4"/>
                      </w:rPr>
                      <w:t>Board:</w:t>
                    </w:r>
                    <w:r>
                      <w:rPr>
                        <w:rFonts w:asci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4"/>
                      </w:rPr>
                      <w:t>Marco</w:t>
                    </w:r>
                    <w:r>
                      <w:rPr>
                        <w:rFonts w:asci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4"/>
                      </w:rPr>
                      <w:t>van</w:t>
                    </w:r>
                    <w:r>
                      <w:rPr>
                        <w:rFonts w:asci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808080"/>
                        <w:sz w:val="14"/>
                      </w:rPr>
                      <w:t>Kalleveen</w:t>
                    </w:r>
                    <w:proofErr w:type="spellEnd"/>
                    <w:r>
                      <w:rPr>
                        <w:rFonts w:ascii="Arial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4"/>
                      </w:rPr>
                      <w:t>|</w:t>
                    </w:r>
                    <w:r>
                      <w:rPr>
                        <w:rFonts w:ascii="Arial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4"/>
                      </w:rPr>
                      <w:t>Peter</w:t>
                    </w:r>
                    <w:r>
                      <w:rPr>
                        <w:rFonts w:ascii="Arial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808080"/>
                        <w:sz w:val="14"/>
                      </w:rPr>
                      <w:t>Meier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C58B72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373" w:rsidRDefault="00624FF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5D1373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62BF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58B72" id="Text Box 8" o:spid="_x0000_s1029" type="#_x0000_t202" style="position:absolute;margin-left:510.25pt;margin-top:743.5pt;width:11.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" filled="f" stroked="f">
              <v:path arrowok="t"/>
              <v:textbox inset="0,0,0,0">
                <w:txbxContent>
                  <w:p w14:paraId="593D208C" w14:textId="77777777" w:rsidR="005D1373" w:rsidRDefault="00624FF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 w:rsidR="005D1373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62BF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46C2" w:rsidRDefault="007446C2">
      <w:r>
        <w:separator/>
      </w:r>
    </w:p>
  </w:footnote>
  <w:footnote w:type="continuationSeparator" w:id="0">
    <w:p w:rsidR="007446C2" w:rsidRDefault="0074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1EE3" w:rsidRDefault="00921EE3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1373" w:rsidRDefault="00130595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15712D">
              <wp:simplePos x="0" y="0"/>
              <wp:positionH relativeFrom="page">
                <wp:posOffset>815340</wp:posOffset>
              </wp:positionH>
              <wp:positionV relativeFrom="page">
                <wp:posOffset>859790</wp:posOffset>
              </wp:positionV>
              <wp:extent cx="1866900" cy="28130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69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373" w:rsidRDefault="005D1373">
                          <w:pPr>
                            <w:spacing w:before="8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571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4.2pt;margin-top:67.7pt;width:147pt;height:22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" filled="f" stroked="f">
              <v:path arrowok="t"/>
              <v:textbox inset="0,0,0,0">
                <w:txbxContent>
                  <w:p w14:paraId="22149465" w14:textId="77777777" w:rsidR="005D1373" w:rsidRDefault="005D1373">
                    <w:pPr>
                      <w:spacing w:before="8"/>
                      <w:ind w:left="20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E3"/>
    <w:rsid w:val="000302E3"/>
    <w:rsid w:val="000825CC"/>
    <w:rsid w:val="00130595"/>
    <w:rsid w:val="00181261"/>
    <w:rsid w:val="001D06D5"/>
    <w:rsid w:val="003112D5"/>
    <w:rsid w:val="00406B02"/>
    <w:rsid w:val="004963C9"/>
    <w:rsid w:val="004E64C0"/>
    <w:rsid w:val="00521872"/>
    <w:rsid w:val="00585FCD"/>
    <w:rsid w:val="005B1EE5"/>
    <w:rsid w:val="005D1373"/>
    <w:rsid w:val="00624FF0"/>
    <w:rsid w:val="00640957"/>
    <w:rsid w:val="00645611"/>
    <w:rsid w:val="006A3068"/>
    <w:rsid w:val="007446C2"/>
    <w:rsid w:val="008754FD"/>
    <w:rsid w:val="00921EE3"/>
    <w:rsid w:val="00926C70"/>
    <w:rsid w:val="009F060E"/>
    <w:rsid w:val="009F183C"/>
    <w:rsid w:val="00B61E5C"/>
    <w:rsid w:val="00B64822"/>
    <w:rsid w:val="00BE5D17"/>
    <w:rsid w:val="00CC4A8E"/>
    <w:rsid w:val="00D262BF"/>
    <w:rsid w:val="00D4776F"/>
    <w:rsid w:val="00D72F99"/>
    <w:rsid w:val="00E117CE"/>
    <w:rsid w:val="00E6473B"/>
    <w:rsid w:val="00EB6E6A"/>
    <w:rsid w:val="00F2696C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75A92-D54D-4204-A548-A0F237D9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5611"/>
    <w:rPr>
      <w:rFonts w:ascii="Calibri" w:eastAsia="Calibri" w:hAnsi="Calibri" w:cs="Calibri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645611"/>
    <w:rPr>
      <w:sz w:val="24"/>
      <w:szCs w:val="24"/>
    </w:rPr>
  </w:style>
  <w:style w:type="paragraph" w:styleId="Titel">
    <w:name w:val="Title"/>
    <w:basedOn w:val="Standaard"/>
    <w:uiPriority w:val="10"/>
    <w:qFormat/>
    <w:rsid w:val="00645611"/>
    <w:pPr>
      <w:spacing w:before="8"/>
      <w:ind w:left="20"/>
    </w:pPr>
    <w:rPr>
      <w:rFonts w:ascii="Arial" w:eastAsia="Arial" w:hAnsi="Arial" w:cs="Arial"/>
      <w:sz w:val="36"/>
      <w:szCs w:val="36"/>
    </w:rPr>
  </w:style>
  <w:style w:type="paragraph" w:styleId="Lijstalinea">
    <w:name w:val="List Paragraph"/>
    <w:basedOn w:val="Standaard"/>
    <w:uiPriority w:val="1"/>
    <w:qFormat/>
    <w:rsid w:val="00645611"/>
  </w:style>
  <w:style w:type="paragraph" w:customStyle="1" w:styleId="TableParagraph">
    <w:name w:val="Table Paragraph"/>
    <w:basedOn w:val="Standaard"/>
    <w:uiPriority w:val="1"/>
    <w:qFormat/>
    <w:rsid w:val="00645611"/>
    <w:pPr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B61E5C"/>
    <w:rPr>
      <w:rFonts w:ascii="Calibri" w:eastAsia="Calibri" w:hAnsi="Calibri" w:cs="Calibri"/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F2696C"/>
    <w:rPr>
      <w:color w:val="0000FF" w:themeColor="hyperlink"/>
      <w:u w:val="single"/>
    </w:rPr>
  </w:style>
  <w:style w:type="paragraph" w:customStyle="1" w:styleId="Default">
    <w:name w:val="Default"/>
    <w:rsid w:val="00F2696C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F2696C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305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0595"/>
    <w:rPr>
      <w:rFonts w:ascii="Calibri" w:eastAsia="Calibri" w:hAnsi="Calibri" w:cs="Calibri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1305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0595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eta.lammerse@dkv-euroservice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kv-mobility.com/" TargetMode="External"/><Relationship Id="rId1" Type="http://schemas.openxmlformats.org/officeDocument/2006/relationships/hyperlink" Target="http://www.dkv-mobi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5</cp:revision>
  <dcterms:created xsi:type="dcterms:W3CDTF">2021-12-10T14:54:00Z</dcterms:created>
  <dcterms:modified xsi:type="dcterms:W3CDTF">2021-12-10T15:11:00Z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2021-12-07T00:00:00Z</vt:filetime>
  </property>
</Properties>
</file>